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9E" w:rsidRDefault="00D7219E" w:rsidP="00216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747614"/>
            <wp:effectExtent l="19050" t="0" r="3175" b="0"/>
            <wp:docPr id="1" name="Рисунок 1" descr="C:\Users\Наталья\Desktop\сайт 2017\2018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айт 2017\2018\img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94" w:rsidRDefault="00507394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BD">
        <w:rPr>
          <w:rFonts w:ascii="Times New Roman" w:hAnsi="Times New Roman" w:cs="Times New Roman"/>
          <w:sz w:val="28"/>
          <w:szCs w:val="28"/>
        </w:rPr>
        <w:lastRenderedPageBreak/>
        <w:t>края, начальником Главного управления образования и молодежной политики Алтайского края</w:t>
      </w:r>
      <w:r w:rsidRPr="00FD1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13BD">
        <w:rPr>
          <w:rFonts w:ascii="Times New Roman" w:hAnsi="Times New Roman" w:cs="Times New Roman"/>
          <w:sz w:val="28"/>
          <w:szCs w:val="28"/>
        </w:rPr>
        <w:t>Ю.Н. Денисовым 29.08.2012 г.)</w:t>
      </w:r>
    </w:p>
    <w:p w:rsidR="00FD13BD" w:rsidRPr="00FD13BD" w:rsidRDefault="00FD13BD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394" w:rsidRPr="00FD13BD" w:rsidRDefault="00823FAD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394" w:rsidRPr="00FD13BD">
        <w:rPr>
          <w:rFonts w:ascii="Times New Roman" w:hAnsi="Times New Roman" w:cs="Times New Roman"/>
          <w:sz w:val="28"/>
          <w:szCs w:val="28"/>
        </w:rPr>
        <w:t>.2. Основные понятия, используемые при организации работы с одаренными детьми</w:t>
      </w:r>
      <w:r w:rsidR="00507394" w:rsidRPr="00FD13B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FD13BD" w:rsidRDefault="00FD13BD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394" w:rsidRPr="00FD13BD" w:rsidRDefault="00507394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BD">
        <w:rPr>
          <w:rFonts w:ascii="Times New Roman" w:hAnsi="Times New Roman" w:cs="Times New Roman"/>
          <w:sz w:val="28"/>
          <w:szCs w:val="28"/>
        </w:rPr>
        <w:t>Одаренность (талант) – это системное, развивающееся в течение жизни качество личности, которое определяет возможность достижения человеком на основе его интеллектуальных, культурных, психофизиологических особенностей более высоких, незаурядных результатов в одном или нескольких видах деятельности по сравнению с другими людьми.</w:t>
      </w:r>
    </w:p>
    <w:p w:rsidR="00FD13BD" w:rsidRDefault="00FD13BD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394" w:rsidRDefault="00507394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BD">
        <w:rPr>
          <w:rFonts w:ascii="Times New Roman" w:hAnsi="Times New Roman" w:cs="Times New Roman"/>
          <w:sz w:val="28"/>
          <w:szCs w:val="28"/>
        </w:rPr>
        <w:t>Одаренный (талантливый) ребенок, подросток, молодой человек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23FAD" w:rsidRPr="00FD13BD" w:rsidRDefault="00823FAD" w:rsidP="00823F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2. Цель и задачи.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2.1.Цель - создание эффективной системы работы с одаренными детьми через организацию социально-педагогических условий для оптимального развития индивидуальных способностей детей.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2.2.Задачи: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- Разработка системы выявления одаренности обучающихся с использованием различных диагностик и дальнейшее педагогическое их сопровождения в течение всех лет обучения в </w:t>
      </w:r>
      <w:r w:rsidR="00A56918">
        <w:rPr>
          <w:color w:val="000000"/>
          <w:sz w:val="28"/>
          <w:szCs w:val="28"/>
          <w:shd w:val="clear" w:color="auto" w:fill="FFFFFF"/>
        </w:rPr>
        <w:t>Смоленском ДДТ</w:t>
      </w:r>
      <w:r w:rsidRPr="00507394">
        <w:rPr>
          <w:color w:val="000000"/>
          <w:sz w:val="28"/>
          <w:szCs w:val="28"/>
          <w:shd w:val="clear" w:color="auto" w:fill="FFFFFF"/>
        </w:rPr>
        <w:t>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Разработка образовательных программ, индивидуальных образовательных маршрутов для одаренных детей;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Применение современных развивающих образовательных технологий для ведения воспитания, обучения одаренных детей;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Отбор средств обучения, способствующих развитию творчества, самостоятельности мышления, инициативности и научно-исследовательских навыков;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Организация исследовательской деятельности одаренных обучающихся;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Социальная и психологическая поддержка одаренных детей;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Развитие разнообразных методов и форм стимулирования и мотивации одаренных детей.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3. Организация образовательного процесса.</w:t>
      </w:r>
    </w:p>
    <w:p w:rsidR="00712E0B" w:rsidRPr="00507394" w:rsidRDefault="00712E0B" w:rsidP="000D4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3.1.Система работы с одаренными детьми в </w:t>
      </w:r>
      <w:r w:rsidR="00A56918">
        <w:rPr>
          <w:color w:val="000000"/>
          <w:sz w:val="28"/>
          <w:szCs w:val="28"/>
          <w:shd w:val="clear" w:color="auto" w:fill="FFFFFF"/>
        </w:rPr>
        <w:t>МБУДО «Смоленский ДДТ</w:t>
      </w:r>
      <w:r w:rsidRPr="00507394">
        <w:rPr>
          <w:color w:val="000000"/>
          <w:sz w:val="28"/>
          <w:szCs w:val="28"/>
          <w:shd w:val="clear" w:color="auto" w:fill="FFFFFF"/>
        </w:rPr>
        <w:t>» осуществляется посредством: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выполнения положений, регламентирующих работу с одаренными детьми в различных сферах деятельности учреждения;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разработки и выполнения индивидуальных образовательных маршрутов, образовательных программ для одаренных детей;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расширения творческого пространства для проявления детской одаренности;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проведение различных по форме и содержанию мероприятий пропагандирующих среди обучающихся необходимость развития способностей;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проектную и исследовательскую деятельность обучающихся;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вовлечения законных представителей одаренных детей в процесс образовательной и иной деятельности учреждения с одаренными детьми;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3.2.</w:t>
      </w:r>
      <w:r w:rsidR="00823FAD">
        <w:rPr>
          <w:color w:val="000000"/>
          <w:sz w:val="28"/>
          <w:szCs w:val="28"/>
          <w:shd w:val="clear" w:color="auto" w:fill="FFFFFF"/>
        </w:rPr>
        <w:t xml:space="preserve"> </w:t>
      </w:r>
      <w:r w:rsidRPr="00507394">
        <w:rPr>
          <w:color w:val="000000"/>
          <w:sz w:val="28"/>
          <w:szCs w:val="28"/>
          <w:shd w:val="clear" w:color="auto" w:fill="FFFFFF"/>
        </w:rPr>
        <w:t>Работа с одаренными детьми начинается и проводится в большей степени в творческом объединении: в группах - дифференцированно, индивидуально - по программам индивидуального образовательного маршрута и общем детском коллективе учреждения.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3.3.Организация образовательного процесса по индивидуальным образовательным маршрутам осуществляется на основе учебного плана (вариативная часть) учреждения и регламентируется расписанием занятий. Выделение вариативных часов для обучения одаренных обучающихся осуществляется: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на основе списка одаренных детей, составленного педагогом на основе психолого-педагогических диагностик;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результатам наблюдения педагога за обучающимися;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реальными достижениями обучающегося на протяжении всех лет его обучения в учреждении.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Списки одаренных детей ежегодно на начало учебного года, в процессе утверждения учебной нагрузки педагога, подаются и заверяются директором у</w:t>
      </w:r>
      <w:r w:rsidR="00A56918">
        <w:rPr>
          <w:color w:val="000000"/>
          <w:sz w:val="28"/>
          <w:szCs w:val="28"/>
          <w:shd w:val="clear" w:color="auto" w:fill="FFFFFF"/>
        </w:rPr>
        <w:t>чреждения и представляются заместителю директора</w:t>
      </w:r>
      <w:r w:rsidRPr="00507394">
        <w:rPr>
          <w:color w:val="000000"/>
          <w:sz w:val="28"/>
          <w:szCs w:val="28"/>
          <w:shd w:val="clear" w:color="auto" w:fill="FFFFFF"/>
        </w:rPr>
        <w:t>. Выделение учебных часов осуществляется из расчета: 2-3 часа на малую учебную группу одаренных детей (от 3 до 5 обучающихся). В рамках этих часов и групп педагог реализует групповые, индивидуальные формы обучения с целью развития детской одаренности, подготовки обучающихся к творческим мероприятиям.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В отдельных творческих объединениях развитие одаренных детей осуществляется на основе уже утвержденных образовательных программ, составленных для индивидуального обучения. В качестве индивидуальных образовательных маршрутов приемлемы календарно- тематические планы организации индивидуальной исследовательской работы одаренных детей, планы по подготовке к творческим конкурсам, выставкам, планы по подготовке и реализации общественно значимых проектов.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3.4.Продолжительность академического часа занятия с одаренными детьми составляет 40 минут (для детей дошкольного возраста - 30 минут) с обязательным 10-минутным перерывом между занятиями.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3.5.Педагоги к началу учебного года составляют перспективные календарно- тематические планы реализации вариативных часов, подробные планы подготовки и участия конкретных одаренных детей в конкретных творческих мероприятиях разного уровня, с учетом индивидуальных возможностей и достигнутых успехов каждого ребенка. По данным спискам разрабатывается план работы учреждения, план выполнения программы «Одаренные дети», действия администрации учреждения по привлечению средств по обеспечению участия в них обучающихся, для своевременному осуществлению необходимых организационных мер.</w:t>
      </w:r>
    </w:p>
    <w:p w:rsidR="00823FAD" w:rsidRPr="000D4434" w:rsidRDefault="00712E0B" w:rsidP="000D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4. Участники образовательного процесса.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4.1.Участниками образовательного процесса по работе с одаренными обучающимися являются: - обучающиеся </w:t>
      </w:r>
      <w:r w:rsidR="00A56918">
        <w:rPr>
          <w:color w:val="000000"/>
          <w:sz w:val="28"/>
          <w:szCs w:val="28"/>
          <w:shd w:val="clear" w:color="auto" w:fill="FFFFFF"/>
        </w:rPr>
        <w:t>МБУДО «Смоленский ДДТ»</w:t>
      </w:r>
      <w:r w:rsidRPr="00507394">
        <w:rPr>
          <w:color w:val="000000"/>
          <w:sz w:val="28"/>
          <w:szCs w:val="28"/>
          <w:shd w:val="clear" w:color="auto" w:fill="FFFFFF"/>
        </w:rPr>
        <w:t>, обладающие следующими типами одаренности: академическая, интеллектуальная, творческая, художественная, социальная (лидерская);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-родители и другие законные представители обучающихся;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педагоги дополнительного образования;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-творческая группа педагогов, работающих с одаренными детьми, создаваемая сроком на 1 год.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4.2.Общее руководство работой с одаренными детьми осуществляет заместитель директора по УВР, с участием педагогических работников.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5. Права, обязанности педагогических работников,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осуществляющих работу с одаренными детьми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5.1. Права, обязанности и ответственность педагогических работников определяются их должностными инструкциями, правилами внутреннего трудового распорядка, Уставом </w:t>
      </w:r>
      <w:r w:rsidR="00A56918">
        <w:rPr>
          <w:color w:val="000000"/>
          <w:sz w:val="28"/>
          <w:szCs w:val="28"/>
          <w:shd w:val="clear" w:color="auto" w:fill="FFFFFF"/>
        </w:rPr>
        <w:t>МБУДО «Смоленский ДДТ</w:t>
      </w:r>
      <w:r w:rsidRPr="00507394">
        <w:rPr>
          <w:color w:val="000000"/>
          <w:sz w:val="28"/>
          <w:szCs w:val="28"/>
          <w:shd w:val="clear" w:color="auto" w:fill="FFFFFF"/>
        </w:rPr>
        <w:t>», настоящим Положением, целевыми, опытно-экспериментальными, инновационными программами учреждения.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5.2.Педагоги дополнительного образования несут ответственность перед детьми, их родителями (законными представителями), администрацией учреждения за качественную организацию образовательного процесса, за применение в образовательном процессе эффективных форм, методов, средств обучения, за несвоевременное и ненадлежащее исполнение своих функций.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5.3.Права, обязанности и ответственность обучающихся определяются Правилами поведения, Уставом и настоящим Положением. Качественное развитие детских способностей возможно лишь при активной познавательной деятельности самого ребенка.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5.4.Педагоги дополнительного образования, обучающиеся и их родители несут ответственность за порчу имущества, оборудования, инвентаря в соответствии с существующим законодательством.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823FAD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5.5.В ходе проведения обучающих занятий и мероприятий педагоги несут ответственность за жизнь и здоровье детей - участников образовательного процесса.</w:t>
      </w:r>
    </w:p>
    <w:p w:rsidR="000D4434" w:rsidRDefault="000D4434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6. Условия работы с одаренными детьми.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6.1.Для осуществления образовательного процесса по программам дополнительного образования, по программам, планам индивидуального обучения в </w:t>
      </w:r>
      <w:r w:rsidR="00A56918">
        <w:rPr>
          <w:color w:val="000000"/>
          <w:sz w:val="28"/>
          <w:szCs w:val="28"/>
          <w:shd w:val="clear" w:color="auto" w:fill="FFFFFF"/>
        </w:rPr>
        <w:t xml:space="preserve">МБУДО «Смоленский ДДТ» </w:t>
      </w:r>
      <w:r w:rsidRPr="00507394">
        <w:rPr>
          <w:color w:val="000000"/>
          <w:sz w:val="28"/>
          <w:szCs w:val="28"/>
          <w:shd w:val="clear" w:color="auto" w:fill="FFFFFF"/>
        </w:rPr>
        <w:t>создаются максимально комфортные условия для развития личности ребенка.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6.2.Администрация </w:t>
      </w:r>
      <w:r w:rsidR="00A56918">
        <w:rPr>
          <w:color w:val="000000"/>
          <w:sz w:val="28"/>
          <w:szCs w:val="28"/>
          <w:shd w:val="clear" w:color="auto" w:fill="FFFFFF"/>
        </w:rPr>
        <w:t xml:space="preserve">МБУДО «Смоленский ДДТ» </w:t>
      </w:r>
      <w:r w:rsidRPr="00507394">
        <w:rPr>
          <w:color w:val="000000"/>
          <w:sz w:val="28"/>
          <w:szCs w:val="28"/>
          <w:shd w:val="clear" w:color="auto" w:fill="FFFFFF"/>
        </w:rPr>
        <w:t>предоставляет для осуществления обучения детей данной категории необходимые помещения (учебные кабинеты, актовый и выставочные залы) для организации образовательного процесса, индивидуальных занятий, проведения воспитательных и досуговых мероприятий.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 xml:space="preserve">6.3.Администрация </w:t>
      </w:r>
      <w:r w:rsidR="00A56918">
        <w:rPr>
          <w:color w:val="000000"/>
          <w:sz w:val="28"/>
          <w:szCs w:val="28"/>
          <w:shd w:val="clear" w:color="auto" w:fill="FFFFFF"/>
        </w:rPr>
        <w:t xml:space="preserve">МБУДО «Смоленский ДДТ» </w:t>
      </w:r>
      <w:r w:rsidRPr="00507394">
        <w:rPr>
          <w:color w:val="000000"/>
          <w:sz w:val="28"/>
          <w:szCs w:val="28"/>
          <w:shd w:val="clear" w:color="auto" w:fill="FFFFFF"/>
        </w:rPr>
        <w:t>обеспечивает условия для повышения квалификации, профессионализма педагогов, работающих с одаренными детьми.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6.3.Для участия одаренных детей в творческих конкурсах, научно- практических конференциях и иных мероприятиях, связанных с демонстрацией достижения обучающихся с выездом за пределы муниципального образования допустимо привлечение администрацией учреждения родительских средств, с согласия родителей и иных законных представителей обучающихся, спонсорской помощи, бюджетных средств в рамках муниципальной программы «Одаренные дети».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6.4.Педагог, работающий с одаренными детьми должен быть: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увлеченным своим делом, профессионально грамотным, прошедшим обучение на курсах по подготовке к работе с одаренными детьми;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способным к экспериментальной, научной и творческой деятельности;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интеллектуальным, нравственным и эрудированным;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 проводником передовых педагогических технологий;</w:t>
      </w:r>
    </w:p>
    <w:p w:rsidR="00FD13BD" w:rsidRDefault="00FD13BD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b/>
          <w:bCs/>
          <w:color w:val="000000"/>
          <w:sz w:val="28"/>
          <w:szCs w:val="28"/>
          <w:shd w:val="clear" w:color="auto" w:fill="FFFFFF"/>
        </w:rPr>
        <w:t>7. Подведение итогов.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7.1.Подведение ежегодных итогов работы с одаренными детьми осуществляется: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-через определение результатов участия каждого одаренного ребенка в конкурсах, выставках, олимпиадах, конференциях различного уровня (творческого объединения, учрежденческий, муниципальный, областной, региональный, всероссийский, международный), очной и заочной формах;</w:t>
      </w:r>
    </w:p>
    <w:p w:rsidR="00712E0B" w:rsidRPr="00507394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 </w:t>
      </w:r>
    </w:p>
    <w:p w:rsidR="00712E0B" w:rsidRPr="005F04A5" w:rsidRDefault="00712E0B" w:rsidP="00823F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7394">
        <w:rPr>
          <w:color w:val="000000"/>
          <w:sz w:val="28"/>
          <w:szCs w:val="28"/>
          <w:shd w:val="clear" w:color="auto" w:fill="FFFFFF"/>
        </w:rPr>
        <w:t>7.2.</w:t>
      </w:r>
      <w:r w:rsidRPr="005F04A5">
        <w:rPr>
          <w:color w:val="000000" w:themeColor="text1"/>
          <w:sz w:val="28"/>
          <w:szCs w:val="28"/>
          <w:shd w:val="clear" w:color="auto" w:fill="FFFFFF"/>
        </w:rPr>
        <w:t xml:space="preserve">Педагоги </w:t>
      </w:r>
      <w:r w:rsidR="001C1D45">
        <w:rPr>
          <w:color w:val="000000" w:themeColor="text1"/>
          <w:sz w:val="28"/>
          <w:szCs w:val="28"/>
          <w:shd w:val="clear" w:color="auto" w:fill="FFFFFF"/>
        </w:rPr>
        <w:t xml:space="preserve">должны собирать информацию </w:t>
      </w:r>
      <w:r w:rsidRPr="005F04A5">
        <w:rPr>
          <w:color w:val="000000" w:themeColor="text1"/>
          <w:sz w:val="28"/>
          <w:szCs w:val="28"/>
          <w:shd w:val="clear" w:color="auto" w:fill="FFFFFF"/>
        </w:rPr>
        <w:t xml:space="preserve">о достижениях обучающихся в виде копий наградных материалов и иных письменных свидетельств (сертификаты, благодарственные письма и др.); хранить такие сведения в своих рабочих портфелях, пропагандировать достижения обучающихся различными формами и доступными средствами (форма отчета утверждается </w:t>
      </w:r>
      <w:r w:rsidR="00823FAD" w:rsidRPr="005F04A5">
        <w:rPr>
          <w:color w:val="000000" w:themeColor="text1"/>
          <w:sz w:val="28"/>
          <w:szCs w:val="28"/>
          <w:shd w:val="clear" w:color="auto" w:fill="FFFFFF"/>
        </w:rPr>
        <w:t>педагогиче</w:t>
      </w:r>
      <w:r w:rsidR="005F04A5">
        <w:rPr>
          <w:color w:val="000000" w:themeColor="text1"/>
          <w:sz w:val="28"/>
          <w:szCs w:val="28"/>
          <w:shd w:val="clear" w:color="auto" w:fill="FFFFFF"/>
        </w:rPr>
        <w:t xml:space="preserve">ским </w:t>
      </w:r>
      <w:r w:rsidRPr="005F04A5">
        <w:rPr>
          <w:color w:val="000000" w:themeColor="text1"/>
          <w:sz w:val="28"/>
          <w:szCs w:val="28"/>
          <w:shd w:val="clear" w:color="auto" w:fill="FFFFFF"/>
        </w:rPr>
        <w:t>Советом учреждения).</w:t>
      </w:r>
    </w:p>
    <w:p w:rsidR="00712E0B" w:rsidRPr="005F04A5" w:rsidRDefault="00712E0B" w:rsidP="00823FAD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F04A5">
        <w:rPr>
          <w:color w:val="000000" w:themeColor="text1"/>
          <w:sz w:val="28"/>
          <w:szCs w:val="28"/>
        </w:rPr>
        <w:t> </w:t>
      </w:r>
    </w:p>
    <w:p w:rsidR="00195643" w:rsidRPr="00823FAD" w:rsidRDefault="00195643" w:rsidP="00823FAD">
      <w:pPr>
        <w:ind w:firstLine="709"/>
        <w:jc w:val="both"/>
        <w:rPr>
          <w:color w:val="FF0000"/>
        </w:rPr>
      </w:pPr>
    </w:p>
    <w:sectPr w:rsidR="00195643" w:rsidRPr="00823FAD" w:rsidSect="00214F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F9" w:rsidRDefault="007B61F9" w:rsidP="00507394">
      <w:pPr>
        <w:spacing w:after="0" w:line="240" w:lineRule="auto"/>
      </w:pPr>
      <w:r>
        <w:separator/>
      </w:r>
    </w:p>
  </w:endnote>
  <w:endnote w:type="continuationSeparator" w:id="0">
    <w:p w:rsidR="007B61F9" w:rsidRDefault="007B61F9" w:rsidP="0050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1679"/>
      <w:docPartObj>
        <w:docPartGallery w:val="Page Numbers (Bottom of Page)"/>
        <w:docPartUnique/>
      </w:docPartObj>
    </w:sdtPr>
    <w:sdtContent>
      <w:p w:rsidR="00FD13BD" w:rsidRDefault="00BC5C6A">
        <w:pPr>
          <w:pStyle w:val="ab"/>
          <w:jc w:val="center"/>
        </w:pPr>
        <w:fldSimple w:instr=" PAGE   \* MERGEFORMAT ">
          <w:r w:rsidR="007B61F9">
            <w:rPr>
              <w:noProof/>
            </w:rPr>
            <w:t>1</w:t>
          </w:r>
        </w:fldSimple>
      </w:p>
    </w:sdtContent>
  </w:sdt>
  <w:p w:rsidR="00FD13BD" w:rsidRDefault="00FD13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F9" w:rsidRDefault="007B61F9" w:rsidP="00507394">
      <w:pPr>
        <w:spacing w:after="0" w:line="240" w:lineRule="auto"/>
      </w:pPr>
      <w:r>
        <w:separator/>
      </w:r>
    </w:p>
  </w:footnote>
  <w:footnote w:type="continuationSeparator" w:id="0">
    <w:p w:rsidR="007B61F9" w:rsidRDefault="007B61F9" w:rsidP="00507394">
      <w:pPr>
        <w:spacing w:after="0" w:line="240" w:lineRule="auto"/>
      </w:pPr>
      <w:r>
        <w:continuationSeparator/>
      </w:r>
    </w:p>
  </w:footnote>
  <w:footnote w:id="1">
    <w:p w:rsidR="00507394" w:rsidRPr="0003787A" w:rsidRDefault="00507394" w:rsidP="00507394">
      <w:pPr>
        <w:pStyle w:val="a5"/>
      </w:pPr>
      <w:r>
        <w:rPr>
          <w:rStyle w:val="a7"/>
        </w:rPr>
        <w:footnoteRef/>
      </w:r>
      <w:r>
        <w:t xml:space="preserve"> Соответствуют п.</w:t>
      </w:r>
      <w:r>
        <w:rPr>
          <w:lang w:val="en-US"/>
        </w:rPr>
        <w:t>II</w:t>
      </w:r>
      <w:r>
        <w:t xml:space="preserve"> </w:t>
      </w:r>
      <w:r w:rsidRPr="0003787A">
        <w:t>Концепция развития региональной системы работы с одарёнными детьми в Алтайском крае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12E0B"/>
    <w:rsid w:val="000D4434"/>
    <w:rsid w:val="000F21D9"/>
    <w:rsid w:val="00195643"/>
    <w:rsid w:val="001C1D45"/>
    <w:rsid w:val="00214F12"/>
    <w:rsid w:val="0021685B"/>
    <w:rsid w:val="002E0A3D"/>
    <w:rsid w:val="004E2C39"/>
    <w:rsid w:val="00507394"/>
    <w:rsid w:val="00570C3B"/>
    <w:rsid w:val="005F04A5"/>
    <w:rsid w:val="00612FDF"/>
    <w:rsid w:val="006A34A4"/>
    <w:rsid w:val="00712E0B"/>
    <w:rsid w:val="007B61F9"/>
    <w:rsid w:val="007E1A69"/>
    <w:rsid w:val="007F3AD6"/>
    <w:rsid w:val="00823FAD"/>
    <w:rsid w:val="00845710"/>
    <w:rsid w:val="009B1141"/>
    <w:rsid w:val="00A56918"/>
    <w:rsid w:val="00B75643"/>
    <w:rsid w:val="00BC5C6A"/>
    <w:rsid w:val="00D7219E"/>
    <w:rsid w:val="00E90A27"/>
    <w:rsid w:val="00EB3827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E0B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07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07394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507394"/>
    <w:rPr>
      <w:vertAlign w:val="superscript"/>
    </w:rPr>
  </w:style>
  <w:style w:type="paragraph" w:styleId="a8">
    <w:name w:val="No Spacing"/>
    <w:uiPriority w:val="1"/>
    <w:qFormat/>
    <w:rsid w:val="00FD13B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FD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13BD"/>
  </w:style>
  <w:style w:type="paragraph" w:styleId="ab">
    <w:name w:val="footer"/>
    <w:basedOn w:val="a"/>
    <w:link w:val="ac"/>
    <w:uiPriority w:val="99"/>
    <w:unhideWhenUsed/>
    <w:rsid w:val="00FD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3BD"/>
  </w:style>
  <w:style w:type="paragraph" w:customStyle="1" w:styleId="1">
    <w:name w:val="Абзац списка1"/>
    <w:basedOn w:val="a"/>
    <w:rsid w:val="0021685B"/>
    <w:pPr>
      <w:spacing w:after="0"/>
      <w:ind w:left="720"/>
    </w:pPr>
    <w:rPr>
      <w:rFonts w:ascii="Calibri" w:eastAsia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Наталья</cp:lastModifiedBy>
  <cp:revision>11</cp:revision>
  <cp:lastPrinted>2019-04-04T05:34:00Z</cp:lastPrinted>
  <dcterms:created xsi:type="dcterms:W3CDTF">2019-03-28T02:43:00Z</dcterms:created>
  <dcterms:modified xsi:type="dcterms:W3CDTF">2019-04-11T06:20:00Z</dcterms:modified>
</cp:coreProperties>
</file>